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关于做好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2021-2022学年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研究生先进集体及先进个人评选工作的通知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各研究生班：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</w:rPr>
        <w:t>激励广大研究生刻苦钻研、奋发向上，在德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体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美</w:t>
      </w:r>
      <w:r>
        <w:rPr>
          <w:rFonts w:hint="eastAsia" w:ascii="仿宋_GB2312" w:eastAsia="仿宋_GB2312"/>
          <w:sz w:val="32"/>
          <w:szCs w:val="32"/>
          <w:lang w:eastAsia="zh-CN"/>
        </w:rPr>
        <w:t>、劳全面</w:t>
      </w:r>
      <w:r>
        <w:rPr>
          <w:rFonts w:hint="eastAsia" w:ascii="仿宋_GB2312" w:eastAsia="仿宋_GB2312"/>
          <w:sz w:val="32"/>
          <w:szCs w:val="32"/>
        </w:rPr>
        <w:t>发展，根据学校《关于做好</w:t>
      </w:r>
      <w:r>
        <w:rPr>
          <w:rFonts w:hint="eastAsia" w:ascii="仿宋_GB2312" w:eastAsia="仿宋_GB2312"/>
          <w:sz w:val="32"/>
          <w:szCs w:val="32"/>
          <w:lang w:eastAsia="zh-CN"/>
        </w:rPr>
        <w:t>2021-2022学年</w:t>
      </w:r>
      <w:r>
        <w:rPr>
          <w:rFonts w:hint="eastAsia" w:ascii="仿宋_GB2312" w:eastAsia="仿宋_GB2312"/>
          <w:sz w:val="32"/>
          <w:szCs w:val="32"/>
        </w:rPr>
        <w:t>研究生先进集体及先进个人评选工作的通知》文件精神，</w:t>
      </w:r>
      <w:r>
        <w:rPr>
          <w:rFonts w:hint="eastAsia" w:ascii="仿宋_GB2312" w:eastAsia="仿宋_GB2312"/>
          <w:sz w:val="32"/>
          <w:szCs w:val="32"/>
          <w:lang w:eastAsia="zh-CN"/>
        </w:rPr>
        <w:t>现就做好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  <w:lang w:eastAsia="zh-CN"/>
        </w:rPr>
        <w:t>2021-2022学年</w:t>
      </w:r>
      <w:r>
        <w:rPr>
          <w:rFonts w:hint="eastAsia" w:ascii="仿宋_GB2312" w:eastAsia="仿宋_GB2312"/>
          <w:sz w:val="32"/>
          <w:szCs w:val="32"/>
        </w:rPr>
        <w:t>研究生先进集体及先进个人评选工作通知如下：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、评选范围</w:t>
      </w:r>
    </w:p>
    <w:p>
      <w:pPr>
        <w:ind w:firstLine="640" w:firstLineChars="200"/>
        <w:rPr>
          <w:rFonts w:hint="eastAsia" w:hAnsi="Calibri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2020-2021 级全日制在读硕士生、2019-2021级全日制在读博士生，包括 2022 级本硕连读和硕转博研究生以及在基本学习年限内的直博生。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、评选基本条件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/>
          <w:bCs/>
          <w:sz w:val="32"/>
          <w:szCs w:val="32"/>
        </w:rPr>
        <w:t xml:space="preserve"> (一）先进班集体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1.班级学生理想信念坚定，拥护中国共产党的领导，积极践行社会主义核心价值观。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2.班级组织凝聚力强，班级制度完备，能够积极开展各项工作，在研究生群体中起到先进引领作用。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3.班级学生自觉遵守国家法律法规和学校规章制度，具有良好的思想政治素质和道德修养，学年内无违纪违规行为。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4.班级学风优良、学术氛围浓厚，无课程重修现象和学术不端行为。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5.班级学生积极参加学校、学院（所）组织的教育教学活动、学术活动及社会实践活动。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/>
          <w:bCs/>
          <w:sz w:val="32"/>
          <w:szCs w:val="32"/>
        </w:rPr>
        <w:t>（二）优秀大学生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1.政治立场坚定，拥护中国共产党的领导，牢固树立“四个意识”，坚定“四个自信”，坚决做到“两个维护”，积极践行社会主义核心价值观。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2.遵守国家法律法规和学校规章制度，具有较高的思想政治素质和道德修养，无违纪违规行为，在研究生群体中起到良好的模范带头作用。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3.热爱所学专业，完成培养方案规定的课程学习，学业成绩优异、学术行为规范，无课程重修现象和学术不端行为。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4.积极参加科研和实践研究，具有较强的研究和解决问题能力。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/>
          <w:bCs/>
          <w:sz w:val="32"/>
          <w:szCs w:val="32"/>
        </w:rPr>
        <w:t>（三）优秀学生干部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除具备优秀大学生评选条件外，还须具备以下条件：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1.在参评学年内担任主要学生干部。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2.认真负责，乐于奉献，组织协调能力强，善于开展学生工作，能够积极主动为同学服务，有较好的群众基础。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、评优类型及指标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按照评选条件评选出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校级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大学生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校级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学生</w:t>
      </w:r>
      <w:r>
        <w:rPr>
          <w:rFonts w:hint="eastAsia" w:ascii="仿宋_GB2312" w:eastAsia="仿宋_GB2312"/>
          <w:sz w:val="32"/>
          <w:szCs w:val="32"/>
        </w:rPr>
        <w:t>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校级</w:t>
      </w:r>
      <w:r>
        <w:rPr>
          <w:rFonts w:hint="eastAsia" w:ascii="仿宋_GB2312" w:eastAsia="仿宋_GB2312"/>
          <w:sz w:val="32"/>
          <w:szCs w:val="32"/>
        </w:rPr>
        <w:t>研究生先进班集体</w:t>
      </w:r>
      <w:r>
        <w:rPr>
          <w:rFonts w:hint="eastAsia" w:ascii="仿宋_GB2312" w:eastAsia="仿宋_GB2312"/>
          <w:sz w:val="32"/>
          <w:szCs w:val="32"/>
          <w:lang w:eastAsia="zh-CN"/>
        </w:rPr>
        <w:t>推荐名额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个。院级先进集体、院级优秀大学生、院级优秀学生干部推荐名额不超过校级推荐名额。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先进个人由本人申请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11月14日-11月15日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、导师推荐、班级民主评议；先进集体由班级收集整理材料（文字、图片等），积极开展自评工作，并形成班级自评总结材料上报学院评选。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学院评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选</w:t>
      </w:r>
      <w:r>
        <w:rPr>
          <w:rFonts w:hint="eastAsia" w:ascii="仿宋_GB2312" w:eastAsia="仿宋_GB2312"/>
          <w:sz w:val="32"/>
          <w:szCs w:val="32"/>
        </w:rPr>
        <w:t>领导小组对推荐的先进材料进行审核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并结合学生日常行为表现</w:t>
      </w:r>
      <w:r>
        <w:rPr>
          <w:rFonts w:hint="eastAsia" w:ascii="仿宋_GB2312" w:eastAsia="仿宋_GB2312"/>
          <w:sz w:val="32"/>
          <w:szCs w:val="32"/>
        </w:rPr>
        <w:t>评选出先进集体和先进个人，并在学院公示3个工作日后，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</w:t>
      </w:r>
      <w:r>
        <w:rPr>
          <w:rFonts w:hint="eastAsia" w:ascii="仿宋_GB2312" w:eastAsia="仿宋_GB2312"/>
          <w:sz w:val="32"/>
          <w:szCs w:val="32"/>
        </w:rPr>
        <w:t>报学校研究生工作部</w:t>
      </w:r>
      <w:r>
        <w:rPr>
          <w:rFonts w:hint="eastAsia" w:ascii="仿宋_GB2312" w:eastAsia="仿宋_GB2312"/>
          <w:color w:val="000000"/>
          <w:sz w:val="32"/>
          <w:szCs w:val="32"/>
        </w:rPr>
        <w:t>审核、表彰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五、工作要</w:t>
      </w:r>
      <w:r>
        <w:rPr>
          <w:rFonts w:hint="eastAsia" w:ascii="黑体" w:hAnsi="黑体" w:eastAsia="黑体" w:cs="黑体"/>
          <w:sz w:val="32"/>
          <w:szCs w:val="32"/>
        </w:rPr>
        <w:t>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各班级要精心组织，认真评选，确保评选工作公平、公开、公正。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2.申请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大学生</w:t>
      </w:r>
      <w:r>
        <w:rPr>
          <w:rFonts w:hint="eastAsia" w:ascii="仿宋_GB2312" w:eastAsia="仿宋_GB2312"/>
          <w:sz w:val="32"/>
          <w:szCs w:val="32"/>
        </w:rPr>
        <w:t>和优秀</w:t>
      </w:r>
      <w:r>
        <w:rPr>
          <w:rFonts w:hint="eastAsia" w:ascii="仿宋_GB2312" w:eastAsia="仿宋_GB2312"/>
          <w:sz w:val="32"/>
          <w:szCs w:val="32"/>
          <w:lang w:eastAsia="zh-CN"/>
        </w:rPr>
        <w:t>学生</w:t>
      </w:r>
      <w:r>
        <w:rPr>
          <w:rFonts w:hint="eastAsia" w:ascii="仿宋_GB2312" w:eastAsia="仿宋_GB2312"/>
          <w:sz w:val="32"/>
          <w:szCs w:val="32"/>
        </w:rPr>
        <w:t>干部的人选不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得</w:t>
      </w:r>
      <w:r>
        <w:rPr>
          <w:rFonts w:hint="eastAsia" w:ascii="仿宋_GB2312" w:eastAsia="仿宋_GB2312"/>
          <w:sz w:val="32"/>
          <w:szCs w:val="32"/>
        </w:rPr>
        <w:t>重复。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3.同一人原则上不能连续两年获得同一奖项。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凡在申报过程中弄虚作假者，取消评选资格。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5.申请</w:t>
      </w:r>
      <w:r>
        <w:rPr>
          <w:rFonts w:hint="eastAsia" w:ascii="仿宋_GB2312" w:eastAsia="仿宋_GB2312"/>
          <w:sz w:val="32"/>
          <w:szCs w:val="32"/>
        </w:rPr>
        <w:t>先进集体及先进个人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的材料</w:t>
      </w:r>
      <w:r>
        <w:rPr>
          <w:rFonts w:hint="eastAsia" w:ascii="仿宋_GB2312" w:eastAsia="仿宋_GB2312"/>
          <w:sz w:val="32"/>
          <w:szCs w:val="32"/>
        </w:rPr>
        <w:t>需在</w:t>
      </w:r>
      <w:r>
        <w:rPr>
          <w:rFonts w:hint="eastAsia" w:ascii="仿宋_GB2312" w:eastAsia="仿宋_GB2312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下午18:00</w:t>
      </w:r>
      <w:r>
        <w:rPr>
          <w:rFonts w:hint="eastAsia" w:ascii="仿宋_GB2312" w:eastAsia="仿宋_GB2312"/>
          <w:sz w:val="32"/>
          <w:szCs w:val="32"/>
        </w:rPr>
        <w:t>前</w:t>
      </w:r>
      <w:r>
        <w:rPr>
          <w:rFonts w:hint="eastAsia" w:ascii="仿宋_GB2312" w:eastAsia="仿宋_GB2312"/>
          <w:sz w:val="32"/>
          <w:szCs w:val="32"/>
          <w:lang w:eastAsia="zh-CN"/>
        </w:rPr>
        <w:t>以班级为单位</w:t>
      </w:r>
      <w:r>
        <w:rPr>
          <w:rFonts w:hint="eastAsia" w:ascii="仿宋_GB2312" w:eastAsia="仿宋_GB2312"/>
          <w:sz w:val="32"/>
          <w:szCs w:val="32"/>
        </w:rPr>
        <w:t>将附</w:t>
      </w:r>
      <w:r>
        <w:rPr>
          <w:rFonts w:hint="eastAsia" w:ascii="仿宋_GB2312" w:eastAsia="仿宋_GB2312"/>
          <w:color w:val="auto"/>
          <w:sz w:val="32"/>
          <w:szCs w:val="32"/>
        </w:rPr>
        <w:t>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1、2</w:t>
      </w:r>
      <w:r>
        <w:rPr>
          <w:rFonts w:hint="eastAsia" w:ascii="仿宋_GB2312" w:eastAsia="仿宋_GB2312"/>
          <w:color w:val="auto"/>
          <w:sz w:val="32"/>
          <w:szCs w:val="32"/>
        </w:rPr>
        <w:t>、3纸质</w:t>
      </w:r>
      <w:r>
        <w:rPr>
          <w:rFonts w:hint="eastAsia" w:ascii="仿宋_GB2312" w:eastAsia="仿宋_GB2312"/>
          <w:sz w:val="32"/>
          <w:szCs w:val="32"/>
        </w:rPr>
        <w:t>材料交到学院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215</w:t>
      </w:r>
      <w:r>
        <w:rPr>
          <w:rFonts w:hint="eastAsia" w:ascii="仿宋_GB2312" w:eastAsia="仿宋_GB2312"/>
          <w:sz w:val="32"/>
          <w:szCs w:val="32"/>
        </w:rPr>
        <w:t>办公室，附</w:t>
      </w:r>
      <w:r>
        <w:rPr>
          <w:rFonts w:hint="eastAsia" w:ascii="仿宋_GB2312" w:eastAsia="仿宋_GB2312"/>
          <w:color w:val="auto"/>
          <w:sz w:val="32"/>
          <w:szCs w:val="32"/>
        </w:rPr>
        <w:t>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1、3、4</w:t>
      </w: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HYPERLINK "mailto:</w:instrText>
      </w:r>
      <w:r>
        <w:rPr>
          <w:rFonts w:hint="eastAsia" w:ascii="仿宋_GB2312" w:eastAsia="仿宋_GB2312"/>
          <w:sz w:val="32"/>
          <w:szCs w:val="32"/>
        </w:rPr>
        <w:instrText xml:space="preserve">电子版发到</w:instrText>
      </w:r>
      <w:r>
        <w:rPr>
          <w:rFonts w:ascii="仿宋_GB2312" w:eastAsia="仿宋_GB2312"/>
          <w:sz w:val="32"/>
          <w:szCs w:val="32"/>
        </w:rPr>
        <w:instrText xml:space="preserve">10331544</w:instrText>
      </w:r>
      <w:r>
        <w:rPr>
          <w:rFonts w:hint="eastAsia" w:ascii="仿宋_GB2312" w:eastAsia="仿宋_GB2312"/>
          <w:sz w:val="32"/>
          <w:szCs w:val="32"/>
        </w:rPr>
        <w:instrText xml:space="preserve">@qq.com</w:instrText>
      </w:r>
      <w:r>
        <w:rPr>
          <w:rFonts w:ascii="仿宋_GB2312" w:eastAsia="仿宋_GB2312"/>
          <w:sz w:val="32"/>
          <w:szCs w:val="32"/>
        </w:rPr>
        <w:instrText xml:space="preserve">"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电子版发到</w:t>
      </w:r>
      <w:r>
        <w:rPr>
          <w:rFonts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xncyxy</w:t>
      </w:r>
      <w:r>
        <w:rPr>
          <w:rFonts w:hint="eastAsia" w:ascii="仿宋_GB2312" w:hAnsi="仿宋_GB2312" w:eastAsia="仿宋_GB2312" w:cs="仿宋_GB2312"/>
          <w:sz w:val="32"/>
          <w:szCs w:val="32"/>
        </w:rPr>
        <w:t>@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126</w:t>
      </w:r>
      <w:r>
        <w:rPr>
          <w:rFonts w:hint="eastAsia" w:ascii="仿宋_GB2312" w:hAnsi="仿宋_GB2312" w:eastAsia="仿宋_GB2312" w:cs="仿宋_GB2312"/>
          <w:sz w:val="32"/>
          <w:szCs w:val="32"/>
        </w:rPr>
        <w:t>.com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草业与草原学院2021-2022学年优秀大学生、优秀学生干部申请人基本信息表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2021-2022学年优秀大学生（优秀学生干部）推荐表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宋体" w:hAnsi="宋体" w:eastAsia="仿宋_GB2312" w:cs="宋体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2021-2022学年研究生先进班集体申报表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2021-2022学年研究生先进集体、先进个人汇总表</w:t>
      </w:r>
    </w:p>
    <w:p>
      <w:pPr>
        <w:jc w:val="right"/>
        <w:rPr>
          <w:rFonts w:hint="eastAsia"/>
        </w:rPr>
      </w:pPr>
    </w:p>
    <w:p>
      <w:pPr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中共西北农林科技大学</w:t>
      </w:r>
      <w:r>
        <w:rPr>
          <w:rFonts w:hint="eastAsia" w:ascii="仿宋_GB2312" w:eastAsia="仿宋_GB2312"/>
          <w:sz w:val="32"/>
          <w:szCs w:val="32"/>
          <w:lang w:eastAsia="zh-CN"/>
        </w:rPr>
        <w:t>草业与草原学院</w:t>
      </w:r>
      <w:r>
        <w:rPr>
          <w:rFonts w:hint="eastAsia" w:ascii="仿宋_GB2312" w:eastAsia="仿宋_GB2312"/>
          <w:sz w:val="32"/>
          <w:szCs w:val="32"/>
        </w:rPr>
        <w:t>委员会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  2022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7EF74E-785B-4B1C-BC8A-CEC8DD459D2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DCFD68B-3B54-4C37-86BB-575E757D028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09B4DF5-5753-4527-8219-A7C0824186B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92CD1FE-AB26-47A9-B1AC-9813CE482A2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ZWYwM2JiZTQwYzg0NTM4NTM3ODdlZWFlNmQ4MTEifQ=="/>
  </w:docVars>
  <w:rsids>
    <w:rsidRoot w:val="00000000"/>
    <w:rsid w:val="01126843"/>
    <w:rsid w:val="09AF04CE"/>
    <w:rsid w:val="0DF37D69"/>
    <w:rsid w:val="18EB581E"/>
    <w:rsid w:val="1A164EAF"/>
    <w:rsid w:val="1D83531D"/>
    <w:rsid w:val="22315564"/>
    <w:rsid w:val="28CD371A"/>
    <w:rsid w:val="3DE06A36"/>
    <w:rsid w:val="3F0458B8"/>
    <w:rsid w:val="42A83214"/>
    <w:rsid w:val="45972201"/>
    <w:rsid w:val="482E050C"/>
    <w:rsid w:val="504B3686"/>
    <w:rsid w:val="50D73434"/>
    <w:rsid w:val="539848E8"/>
    <w:rsid w:val="5A9F3C5A"/>
    <w:rsid w:val="5E324530"/>
    <w:rsid w:val="5E6B5B77"/>
    <w:rsid w:val="5ED07203"/>
    <w:rsid w:val="69416C66"/>
    <w:rsid w:val="69726E13"/>
    <w:rsid w:val="72715E7B"/>
    <w:rsid w:val="78023258"/>
    <w:rsid w:val="786E770A"/>
    <w:rsid w:val="788B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1238</Words>
  <Characters>1378</Characters>
  <Lines>0</Lines>
  <Paragraphs>0</Paragraphs>
  <TotalTime>92</TotalTime>
  <ScaleCrop>false</ScaleCrop>
  <LinksUpToDate>false</LinksUpToDate>
  <CharactersWithSpaces>1458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WPS_1662798694</cp:lastModifiedBy>
  <cp:lastPrinted>2019-10-29T08:04:00Z</cp:lastPrinted>
  <dcterms:modified xsi:type="dcterms:W3CDTF">2022-11-14T04:15:41Z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4E312EAC18AE48F8978CF260BCFAB480</vt:lpwstr>
  </property>
</Properties>
</file>